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60" w:beforeAutospacing="0" w:after="120" w:afterAutospacing="0" w:line="456" w:lineRule="atLeast"/>
        <w:ind w:left="0" w:right="0" w:firstLine="0"/>
        <w:jc w:val="center"/>
        <w:rPr>
          <w:rFonts w:hint="default" w:ascii="微软雅黑" w:hAnsi="微软雅黑" w:eastAsia="微软雅黑" w:cs="微软雅黑"/>
          <w:b/>
          <w:bCs/>
          <w:i w:val="0"/>
          <w:iCs w:val="0"/>
          <w:caps w:val="0"/>
          <w:color w:val="2D66A5"/>
          <w:spacing w:val="0"/>
          <w:sz w:val="38"/>
          <w:szCs w:val="38"/>
          <w:lang w:val="en-US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2D66A5"/>
          <w:spacing w:val="0"/>
          <w:sz w:val="38"/>
          <w:szCs w:val="38"/>
          <w:shd w:val="clear" w:fill="FFFFFF"/>
        </w:rPr>
        <w:t>云南省工业和信息化厅关于开展2023年度省级企业技术中心申报工作的通知</w:t>
      </w:r>
      <w:r>
        <w:rPr>
          <w:rFonts w:hint="default" w:ascii="微软雅黑" w:hAnsi="微软雅黑" w:eastAsia="微软雅黑" w:cs="微软雅黑"/>
          <w:b/>
          <w:bCs/>
          <w:i w:val="0"/>
          <w:iCs w:val="0"/>
          <w:caps w:val="0"/>
          <w:color w:val="2D66A5"/>
          <w:spacing w:val="0"/>
          <w:sz w:val="38"/>
          <w:szCs w:val="38"/>
          <w:shd w:val="clear" w:fill="FFFFFF"/>
          <w:lang w:val="en-US"/>
        </w:rPr>
        <w:t xml:space="preserve"> 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F5F5F5" w:sz="4" w:space="12"/>
          <w:right w:val="none" w:color="auto" w:sz="0" w:space="0"/>
        </w:pBdr>
        <w:shd w:val="clear" w:fill="FFFFFF"/>
        <w:spacing w:before="240" w:beforeAutospacing="0" w:after="240" w:afterAutospacing="0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999999"/>
          <w:spacing w:val="0"/>
          <w:sz w:val="18"/>
          <w:szCs w:val="18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999999"/>
          <w:spacing w:val="0"/>
          <w:kern w:val="0"/>
          <w:sz w:val="18"/>
          <w:szCs w:val="18"/>
          <w:shd w:val="clear" w:fill="FFFFFF"/>
          <w:lang w:val="en-US" w:eastAsia="zh-CN" w:bidi="ar"/>
        </w:rPr>
        <w:t>发布时间：2023-03-23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bidi w:val="0"/>
        <w:spacing w:before="0" w:beforeAutospacing="0" w:after="0" w:afterAutospacing="0" w:line="596" w:lineRule="atLeast"/>
        <w:ind w:left="0" w:right="0"/>
        <w:jc w:val="center"/>
        <w:rPr>
          <w:rFonts w:ascii="方正小标宋_GBK" w:hAnsi="方正小标宋_GBK" w:eastAsia="方正小标宋_GBK" w:cs="方正小标宋_GBK"/>
          <w:sz w:val="36"/>
          <w:szCs w:val="36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bidi w:val="0"/>
        <w:spacing w:before="0" w:beforeAutospacing="0" w:after="240" w:afterAutospacing="0" w:line="24" w:lineRule="atLeast"/>
        <w:ind w:left="0" w:right="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微软雅黑" w:cs="Times New Roman"/>
          <w:b w:val="0"/>
          <w:bCs w:val="0"/>
          <w:i w:val="0"/>
          <w:iCs w:val="0"/>
          <w:caps w:val="0"/>
          <w:color w:val="333333"/>
          <w:spacing w:val="0"/>
          <w:sz w:val="36"/>
          <w:szCs w:val="36"/>
          <w:shd w:val="clear" w:fill="FFFFFF"/>
        </w:rPr>
        <w:t> </w:t>
      </w:r>
      <w:bookmarkStart w:id="0" w:name="_GoBack"/>
      <w:bookmarkEnd w:id="0"/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bidi w:val="0"/>
        <w:spacing w:before="0" w:beforeAutospacing="0" w:after="0" w:afterAutospacing="0" w:line="368" w:lineRule="atLeast"/>
        <w:ind w:left="0" w:right="0"/>
        <w:jc w:val="both"/>
        <w:rPr>
          <w:rFonts w:ascii="仿宋_GB2312" w:eastAsia="仿宋_GB2312" w:cs="仿宋_GB2312"/>
          <w:sz w:val="32"/>
          <w:szCs w:val="32"/>
        </w:rPr>
      </w:pP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各州、市工业和信息局：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bidi w:val="0"/>
        <w:spacing w:before="0" w:beforeAutospacing="0" w:after="240" w:afterAutospacing="0" w:line="24" w:lineRule="atLeast"/>
        <w:ind w:left="0" w:right="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微软雅黑" w:cs="Times New Roman"/>
          <w:i w:val="0"/>
          <w:iCs w:val="0"/>
          <w:caps w:val="0"/>
          <w:color w:val="333333"/>
          <w:spacing w:val="0"/>
          <w:sz w:val="19"/>
          <w:szCs w:val="19"/>
          <w:shd w:val="clear" w:fill="FFFFFF"/>
        </w:rPr>
        <w:t> </w:t>
      </w:r>
      <w:r>
        <w:rPr>
          <w:rFonts w:hint="default" w:ascii="仿宋_GB2312" w:hAnsi="Times New Roman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   </w:t>
      </w:r>
      <w:r>
        <w:rPr>
          <w:rFonts w:hint="default" w:ascii="仿宋_GB2312" w:hAnsi="Times New Roman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为深入实施创新驱动发展战略，引导和支持企业增强技术创新能力，</w:t>
      </w:r>
      <w:r>
        <w:rPr>
          <w:rFonts w:hint="default" w:ascii="仿宋_GB2312" w:hAnsi="Times New Roman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根据《云南省企业技术中心认定管理办法》相关要求</w:t>
      </w:r>
      <w:r>
        <w:rPr>
          <w:rFonts w:hint="default" w:ascii="仿宋_GB2312" w:hAnsi="Times New Roman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，省工业和信息化</w:t>
      </w:r>
      <w:r>
        <w:rPr>
          <w:rFonts w:hint="default" w:ascii="仿宋_GB2312" w:hAnsi="Times New Roman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厅将组织开展第二十六批省级企业技术中心认定工作。现将有关事项通知如下：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bidi w:val="0"/>
        <w:spacing w:before="0" w:beforeAutospacing="0" w:after="0" w:afterAutospacing="0" w:line="368" w:lineRule="atLeast"/>
        <w:ind w:left="0" w:right="0" w:firstLine="634"/>
        <w:jc w:val="both"/>
        <w:rPr>
          <w:rFonts w:ascii="黑体" w:hAnsi="宋体" w:eastAsia="黑体" w:cs="黑体"/>
          <w:sz w:val="32"/>
          <w:szCs w:val="32"/>
        </w:rPr>
      </w:pPr>
      <w:r>
        <w:rPr>
          <w:rFonts w:hint="eastAsia" w:ascii="黑体" w:hAnsi="宋体" w:eastAsia="黑体" w:cs="黑体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一、申报条件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bidi w:val="0"/>
        <w:spacing w:before="0" w:beforeAutospacing="0" w:after="0" w:afterAutospacing="0" w:line="368" w:lineRule="atLeast"/>
        <w:ind w:left="0" w:right="0" w:firstLine="619"/>
        <w:jc w:val="both"/>
        <w:rPr>
          <w:rFonts w:hint="default" w:ascii="仿宋_GB2312" w:eastAsia="仿宋_GB2312" w:cs="仿宋_GB2312"/>
          <w:sz w:val="32"/>
          <w:szCs w:val="32"/>
        </w:rPr>
      </w:pP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申报省级企业技术中心认定企业应具备《云南省企业技术中心认定管理办法》中有关基本条件。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bidi w:val="0"/>
        <w:spacing w:before="0" w:beforeAutospacing="0" w:after="0" w:afterAutospacing="0" w:line="368" w:lineRule="atLeast"/>
        <w:ind w:left="0" w:right="0" w:firstLine="634"/>
        <w:jc w:val="both"/>
        <w:rPr>
          <w:rFonts w:hint="eastAsia" w:ascii="黑体" w:hAnsi="宋体" w:eastAsia="黑体" w:cs="黑体"/>
          <w:sz w:val="32"/>
          <w:szCs w:val="32"/>
        </w:rPr>
      </w:pPr>
      <w:r>
        <w:rPr>
          <w:rFonts w:hint="eastAsia" w:ascii="黑体" w:hAnsi="宋体" w:eastAsia="黑体" w:cs="黑体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二、申报重点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bidi w:val="0"/>
        <w:spacing w:before="0" w:beforeAutospacing="0" w:after="0" w:afterAutospacing="0" w:line="368" w:lineRule="atLeast"/>
        <w:ind w:left="0" w:right="0" w:firstLine="634"/>
        <w:jc w:val="both"/>
        <w:rPr>
          <w:rFonts w:hint="default" w:ascii="仿宋_GB2312" w:eastAsia="仿宋_GB2312" w:cs="仿宋_GB2312"/>
          <w:sz w:val="32"/>
          <w:szCs w:val="32"/>
        </w:rPr>
      </w:pP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（一）按照我省加快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工业转型升级和培育重点产业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的总体要求，重点围绕传统优势产业技术进步、智能制造技术装备研发与产业化以及新材料、先进装备制造、电子信息、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84848"/>
          <w:spacing w:val="0"/>
          <w:sz w:val="32"/>
          <w:szCs w:val="32"/>
          <w:shd w:val="clear" w:fill="FFFFFF"/>
          <w:lang w:eastAsia="zh-CN"/>
        </w:rPr>
        <w:t>食品与消费品制造、生物医药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等我省重点发展的产业以及建筑等行业。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bidi w:val="0"/>
        <w:spacing w:before="0" w:beforeAutospacing="0" w:after="0" w:afterAutospacing="0" w:line="368" w:lineRule="atLeast"/>
        <w:ind w:left="0" w:right="0" w:firstLine="634"/>
        <w:jc w:val="both"/>
        <w:rPr>
          <w:rFonts w:hint="default" w:ascii="仿宋_GB2312" w:eastAsia="仿宋_GB2312" w:cs="仿宋_GB2312"/>
          <w:sz w:val="32"/>
          <w:szCs w:val="32"/>
        </w:rPr>
      </w:pP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（二）优先推荐相关行业的龙头骨干企业。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bidi w:val="0"/>
        <w:spacing w:before="0" w:beforeAutospacing="0" w:after="0" w:afterAutospacing="0" w:line="368" w:lineRule="atLeast"/>
        <w:ind w:left="0" w:right="0" w:firstLine="634"/>
        <w:jc w:val="both"/>
        <w:rPr>
          <w:rFonts w:hint="eastAsia" w:ascii="黑体" w:hAnsi="宋体" w:eastAsia="黑体" w:cs="黑体"/>
          <w:sz w:val="32"/>
          <w:szCs w:val="32"/>
        </w:rPr>
      </w:pPr>
      <w:r>
        <w:rPr>
          <w:rFonts w:hint="eastAsia" w:ascii="黑体" w:hAnsi="宋体" w:eastAsia="黑体" w:cs="黑体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三、申报要求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bidi w:val="0"/>
        <w:spacing w:before="0" w:beforeAutospacing="0" w:after="0" w:afterAutospacing="0" w:line="368" w:lineRule="atLeast"/>
        <w:ind w:left="0" w:right="0" w:firstLine="619"/>
        <w:jc w:val="both"/>
        <w:rPr>
          <w:rFonts w:hint="default" w:ascii="仿宋_GB2312" w:eastAsia="仿宋_GB2312" w:cs="仿宋_GB2312"/>
          <w:sz w:val="32"/>
          <w:szCs w:val="32"/>
        </w:rPr>
      </w:pP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（一）各州、市工业和信息局按照属地管理原则，组织辖区内企业（含中央驻滇、省属有关企业）申报省级企业技术中心。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bidi w:val="0"/>
        <w:spacing w:before="0" w:beforeAutospacing="0" w:after="0" w:afterAutospacing="0" w:line="368" w:lineRule="atLeast"/>
        <w:ind w:left="0" w:right="0" w:firstLine="619"/>
        <w:jc w:val="both"/>
        <w:rPr>
          <w:rFonts w:hint="default" w:ascii="仿宋_GB2312" w:eastAsia="仿宋_GB2312" w:cs="仿宋_GB2312"/>
          <w:sz w:val="32"/>
          <w:szCs w:val="32"/>
        </w:rPr>
      </w:pP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（二）请申报企业编制《云南省认定企业技术中心申请报告》（见附件1），填报《云南省认定企业技术中心评价材料》（见附件2，有关数据一律采用企业20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22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年度实际发生数），并按《云南省认定企业技术中心申报材料及附件清单》（见附件3）的先后顺序形成整体电子文档，于2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023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年5月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15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日前登录</w:t>
      </w:r>
      <w:r>
        <w:rPr>
          <w:rFonts w:ascii="仿宋" w:hAnsi="仿宋" w:eastAsia="仿宋" w:cs="仿宋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云南政务服务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（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https://zwfw.yn.gov.cn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）按照企业用户操作手册（见附件4）进行申报。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bidi w:val="0"/>
        <w:spacing w:before="0" w:beforeAutospacing="0" w:after="0" w:afterAutospacing="0" w:line="368" w:lineRule="atLeast"/>
        <w:ind w:left="0" w:right="0" w:firstLine="619"/>
        <w:jc w:val="both"/>
        <w:rPr>
          <w:rFonts w:hint="default" w:ascii="仿宋_GB2312" w:eastAsia="仿宋_GB2312" w:cs="仿宋_GB2312"/>
          <w:sz w:val="32"/>
          <w:szCs w:val="32"/>
        </w:rPr>
      </w:pP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（三）请县（市、区）工信部门认真审核企业申报材料(含有关附件)，通过政务端网址( 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http://220.163.118.122:8888)，参考政务用户操作手册（详见附件5）进行材料核验，并于5月22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日前上报对应州（市）工信部门。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bidi w:val="0"/>
        <w:spacing w:before="0" w:beforeAutospacing="0" w:after="0" w:afterAutospacing="0" w:line="368" w:lineRule="atLeast"/>
        <w:ind w:left="0" w:right="0" w:firstLine="619"/>
        <w:jc w:val="both"/>
        <w:rPr>
          <w:rFonts w:hint="default" w:ascii="仿宋_GB2312" w:eastAsia="仿宋_GB2312" w:cs="仿宋_GB2312"/>
          <w:sz w:val="32"/>
          <w:szCs w:val="32"/>
        </w:rPr>
      </w:pP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（四）请各州（市）工信部门认真审核企业申报材料(含有关附件)，通过政务端网址( 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http: //220.163.118.122:8888)，参考政务用户操作手册（详见附件5），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按企业技术中心建设的质量和水平遴选进行排序，正式行文推荐，并于5月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31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日前通过系统报送省工业和信息化厅技术创新处。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bidi w:val="0"/>
        <w:spacing w:before="0" w:beforeAutospacing="0" w:after="0" w:afterAutospacing="0" w:line="368" w:lineRule="atLeast"/>
        <w:ind w:left="0" w:right="0" w:firstLine="634"/>
        <w:jc w:val="both"/>
        <w:rPr>
          <w:rFonts w:hint="eastAsia" w:ascii="黑体" w:hAnsi="宋体" w:eastAsia="黑体" w:cs="黑体"/>
          <w:sz w:val="32"/>
          <w:szCs w:val="32"/>
        </w:rPr>
      </w:pPr>
      <w:r>
        <w:rPr>
          <w:rFonts w:hint="eastAsia" w:ascii="黑体" w:hAnsi="宋体" w:eastAsia="黑体" w:cs="黑体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四、申报流程图示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bidi w:val="0"/>
        <w:spacing w:before="0" w:beforeAutospacing="0" w:after="0" w:afterAutospacing="0" w:line="368" w:lineRule="atLeast"/>
        <w:ind w:left="0" w:right="0" w:firstLine="634"/>
        <w:jc w:val="both"/>
        <w:rPr>
          <w:rFonts w:hint="eastAsia" w:ascii="黑体" w:hAnsi="宋体" w:eastAsia="黑体" w:cs="黑体"/>
          <w:sz w:val="32"/>
          <w:szCs w:val="32"/>
        </w:rPr>
      </w:pPr>
      <w:r>
        <w:rPr>
          <w:rFonts w:hint="default" w:ascii="仿宋_GB2312" w:hAnsi="宋体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系统申报流程为企业申报、县（市、区）材料核验、州（市）初审、省级受理、第三方机构初评、专家评审、多部门联合审查、认定结果公示。如下图示：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 w:line="368" w:lineRule="atLeast"/>
        <w:ind w:left="0" w:right="0"/>
        <w:jc w:val="center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9"/>
          <w:szCs w:val="19"/>
          <w:shd w:val="clear" w:fill="FFFFFF"/>
        </w:rPr>
        <w:drawing>
          <wp:inline distT="0" distB="0" distL="114300" distR="114300">
            <wp:extent cx="6053455" cy="7355205"/>
            <wp:effectExtent l="0" t="0" r="12065" b="5715"/>
            <wp:docPr id="2" name="图片 2" descr="18c7755c22e14d298ac40e5bca45228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8c7755c22e14d298ac40e5bca452284.png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053455" cy="73552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bidi w:val="0"/>
        <w:spacing w:before="0" w:beforeAutospacing="0" w:after="240" w:afterAutospacing="0" w:line="24" w:lineRule="atLeast"/>
        <w:ind w:left="0" w:right="0"/>
        <w:jc w:val="left"/>
        <w:rPr>
          <w:rFonts w:hint="default" w:ascii="Times New Roman" w:hAnsi="Times New Roman" w:cs="Times New Roman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bidi w:val="0"/>
        <w:spacing w:before="0" w:beforeAutospacing="0" w:after="0" w:afterAutospacing="0" w:line="368" w:lineRule="atLeast"/>
        <w:ind w:left="0" w:right="0" w:firstLine="634"/>
        <w:jc w:val="both"/>
        <w:rPr>
          <w:rFonts w:hint="eastAsia" w:ascii="黑体" w:hAnsi="宋体" w:eastAsia="黑体" w:cs="黑体"/>
          <w:sz w:val="32"/>
          <w:szCs w:val="32"/>
        </w:rPr>
      </w:pPr>
      <w:r>
        <w:rPr>
          <w:rFonts w:hint="eastAsia" w:ascii="黑体" w:hAnsi="宋体" w:eastAsia="黑体" w:cs="黑体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五、联系人及电话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bidi w:val="0"/>
        <w:spacing w:before="0" w:beforeAutospacing="0" w:after="0" w:afterAutospacing="0" w:line="368" w:lineRule="atLeast"/>
        <w:ind w:left="0" w:right="0" w:firstLine="648"/>
        <w:jc w:val="both"/>
        <w:rPr>
          <w:rFonts w:hint="default" w:ascii="仿宋_GB2312" w:eastAsia="仿宋_GB2312" w:cs="仿宋_GB2312"/>
          <w:sz w:val="32"/>
          <w:szCs w:val="32"/>
        </w:rPr>
      </w:pP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联系人：杨腾云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bidi w:val="0"/>
        <w:spacing w:before="0" w:beforeAutospacing="0" w:after="0" w:afterAutospacing="0" w:line="368" w:lineRule="atLeast"/>
        <w:ind w:left="0" w:right="0" w:firstLine="648"/>
        <w:jc w:val="both"/>
        <w:rPr>
          <w:rFonts w:hint="default" w:ascii="仿宋_GB2312" w:eastAsia="仿宋_GB2312" w:cs="仿宋_GB2312"/>
          <w:sz w:val="32"/>
          <w:szCs w:val="32"/>
        </w:rPr>
      </w:pP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电话：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0871-63516365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bidi w:val="0"/>
        <w:spacing w:before="0" w:beforeAutospacing="0" w:after="0" w:afterAutospacing="0" w:line="368" w:lineRule="atLeast"/>
        <w:ind w:left="0" w:right="0" w:firstLine="648"/>
        <w:jc w:val="both"/>
        <w:rPr>
          <w:rFonts w:hint="default" w:ascii="仿宋_GB2312" w:eastAsia="仿宋_GB2312" w:cs="仿宋_GB2312"/>
          <w:sz w:val="32"/>
          <w:szCs w:val="32"/>
        </w:rPr>
      </w:pP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技术支持：田莎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bidi w:val="0"/>
        <w:spacing w:before="0" w:beforeAutospacing="0" w:after="0" w:afterAutospacing="0" w:line="368" w:lineRule="atLeast"/>
        <w:ind w:left="0" w:right="0" w:firstLine="648"/>
        <w:jc w:val="both"/>
        <w:rPr>
          <w:rFonts w:hint="default" w:ascii="仿宋_GB2312" w:eastAsia="仿宋_GB2312" w:cs="仿宋_GB2312"/>
          <w:sz w:val="32"/>
          <w:szCs w:val="32"/>
        </w:rPr>
      </w:pP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电话：1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5927524544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bidi w:val="0"/>
        <w:spacing w:before="0" w:beforeAutospacing="0" w:after="240" w:afterAutospacing="0" w:line="24" w:lineRule="atLeast"/>
        <w:ind w:left="0" w:right="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微软雅黑" w:cs="Times New Roman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bidi w:val="0"/>
        <w:spacing w:before="0" w:beforeAutospacing="0" w:after="240" w:afterAutospacing="0" w:line="24" w:lineRule="atLeast"/>
        <w:ind w:left="0" w:right="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微软雅黑" w:cs="Times New Roman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bidi w:val="0"/>
        <w:spacing w:before="0" w:beforeAutospacing="0" w:after="0" w:afterAutospacing="0" w:line="368" w:lineRule="atLeast"/>
        <w:ind w:left="0" w:right="0" w:firstLine="648"/>
        <w:jc w:val="both"/>
        <w:rPr>
          <w:rFonts w:hint="default" w:ascii="仿宋_GB2312" w:eastAsia="仿宋_GB2312" w:cs="仿宋_GB2312"/>
          <w:sz w:val="32"/>
          <w:szCs w:val="32"/>
        </w:rPr>
      </w:pP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附件：1、云南省认定企业技术中心申请报告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bidi w:val="0"/>
        <w:spacing w:before="0" w:beforeAutospacing="0" w:after="0" w:afterAutospacing="0" w:line="368" w:lineRule="atLeast"/>
        <w:ind w:left="0" w:right="0" w:firstLine="1598"/>
        <w:jc w:val="both"/>
        <w:rPr>
          <w:rFonts w:hint="default" w:ascii="仿宋_GB2312" w:eastAsia="仿宋_GB2312" w:cs="仿宋_GB2312"/>
          <w:sz w:val="32"/>
          <w:szCs w:val="32"/>
        </w:rPr>
      </w:pP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2、云南省认定企业技术中心评价材料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bidi w:val="0"/>
        <w:spacing w:before="0" w:beforeAutospacing="0" w:after="0" w:afterAutospacing="0" w:line="368" w:lineRule="atLeast"/>
        <w:ind w:left="0" w:right="0" w:firstLine="1598"/>
        <w:jc w:val="both"/>
        <w:rPr>
          <w:rFonts w:hint="default" w:ascii="仿宋_GB2312" w:eastAsia="仿宋_GB2312" w:cs="仿宋_GB2312"/>
          <w:sz w:val="32"/>
          <w:szCs w:val="32"/>
        </w:rPr>
      </w:pP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3、云南省认定企业技术中心申报材料及附件清单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bidi w:val="0"/>
        <w:spacing w:before="0" w:beforeAutospacing="0" w:after="0" w:afterAutospacing="0" w:line="368" w:lineRule="atLeast"/>
        <w:ind w:left="0" w:right="0" w:firstLine="1598"/>
        <w:jc w:val="both"/>
        <w:rPr>
          <w:rFonts w:hint="default" w:ascii="仿宋_GB2312" w:eastAsia="仿宋_GB2312" w:cs="仿宋_GB2312"/>
          <w:sz w:val="32"/>
          <w:szCs w:val="32"/>
        </w:rPr>
      </w:pP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4、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0000FF"/>
          <w:spacing w:val="0"/>
          <w:sz w:val="25"/>
          <w:szCs w:val="25"/>
          <w:u w:val="single"/>
          <w:shd w:val="clear" w:fill="FFFFFF"/>
        </w:rPr>
        <w:fldChar w:fldCharType="begin"/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0000FF"/>
          <w:spacing w:val="0"/>
          <w:sz w:val="25"/>
          <w:szCs w:val="25"/>
          <w:u w:val="single"/>
          <w:shd w:val="clear" w:fill="FFFFFF"/>
        </w:rPr>
        <w:instrText xml:space="preserve"> HYPERLINK "http://gxt.yn.gov.cn/upload/main/infopublicity/publicinformation/file/2023/03/23/202303231554364599.pdf" \o "202303231******4599.pdf" \t "http://gxt.yn.gov.cn/zwgk/fdzdgknr/jlm2ynsgxw/tzgggszdhzjcsx2ynsgxw/tbsx2ynsgxw/_self" </w:instrTex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0000FF"/>
          <w:spacing w:val="0"/>
          <w:sz w:val="25"/>
          <w:szCs w:val="25"/>
          <w:u w:val="single"/>
          <w:shd w:val="clear" w:fill="FFFFFF"/>
        </w:rPr>
        <w:fldChar w:fldCharType="separate"/>
      </w:r>
      <w:r>
        <w:rPr>
          <w:rStyle w:val="6"/>
          <w:rFonts w:hint="default" w:ascii="仿宋_GB2312" w:hAnsi="微软雅黑" w:eastAsia="仿宋_GB2312" w:cs="仿宋_GB2312"/>
          <w:i w:val="0"/>
          <w:iCs w:val="0"/>
          <w:caps w:val="0"/>
          <w:color w:val="0000FF"/>
          <w:spacing w:val="0"/>
          <w:sz w:val="25"/>
          <w:szCs w:val="25"/>
          <w:u w:val="single"/>
          <w:shd w:val="clear" w:fill="FFFFFF"/>
        </w:rPr>
        <w:t>用户操作手册-企业用户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0000FF"/>
          <w:spacing w:val="0"/>
          <w:sz w:val="25"/>
          <w:szCs w:val="25"/>
          <w:u w:val="single"/>
          <w:shd w:val="clear" w:fill="FFFFFF"/>
        </w:rPr>
        <w:fldChar w:fldCharType="end"/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bidi w:val="0"/>
        <w:spacing w:before="0" w:beforeAutospacing="0" w:after="0" w:afterAutospacing="0" w:line="368" w:lineRule="atLeast"/>
        <w:ind w:left="0" w:right="0" w:firstLine="1598"/>
        <w:jc w:val="both"/>
        <w:rPr>
          <w:rFonts w:hint="default" w:ascii="仿宋_GB2312" w:eastAsia="仿宋_GB2312" w:cs="仿宋_GB2312"/>
          <w:sz w:val="32"/>
          <w:szCs w:val="32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 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bidi w:val="0"/>
        <w:spacing w:before="0" w:beforeAutospacing="0" w:after="240" w:afterAutospacing="0" w:line="24" w:lineRule="atLeast"/>
        <w:ind w:left="0" w:right="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微软雅黑" w:cs="Times New Roman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bidi w:val="0"/>
        <w:spacing w:before="0" w:beforeAutospacing="0" w:after="0" w:afterAutospacing="0" w:line="368" w:lineRule="atLeast"/>
        <w:ind w:left="0" w:right="0"/>
        <w:jc w:val="right"/>
        <w:rPr>
          <w:rFonts w:hint="default" w:ascii="仿宋_GB2312" w:eastAsia="仿宋_GB2312" w:cs="仿宋_GB2312"/>
          <w:sz w:val="32"/>
          <w:szCs w:val="32"/>
        </w:rPr>
      </w:pP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                            省工业和信息化厅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bidi w:val="0"/>
        <w:spacing w:before="0" w:beforeAutospacing="0" w:after="0" w:afterAutospacing="0" w:line="368" w:lineRule="atLeast"/>
        <w:ind w:left="0" w:right="0"/>
        <w:jc w:val="right"/>
        <w:rPr>
          <w:rFonts w:hint="default" w:ascii="仿宋_GB2312" w:eastAsia="仿宋_GB2312" w:cs="仿宋_GB2312"/>
          <w:sz w:val="32"/>
          <w:szCs w:val="32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2023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年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3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月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21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0E5364E"/>
    <w:rsid w:val="3F8752F0"/>
    <w:rsid w:val="53D04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7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Hyperlink"/>
    <w:basedOn w:val="5"/>
    <w:uiPriority w:val="0"/>
    <w:rPr>
      <w:color w:val="0000FF"/>
      <w:u w:val="single"/>
    </w:rPr>
  </w:style>
  <w:style w:type="character" w:customStyle="1" w:styleId="7">
    <w:name w:val="标题 2 Char"/>
    <w:link w:val="2"/>
    <w:qFormat/>
    <w:uiPriority w:val="0"/>
    <w:rPr>
      <w:rFonts w:ascii="Arial" w:hAnsi="Arial" w:eastAsia="宋体"/>
      <w:sz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2022-02-10T09:15:00Z</dcterms:created>
  <dc:creator>60922</dc:creator>
  <cp:lastModifiedBy>60922</cp:lastModifiedBy>
  <dcterms:modified xsi:type="dcterms:W3CDTF">2023-03-24T01:29:29Z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929F14F054E9431E95268F72FC354A29</vt:lpwstr>
  </property>
</Properties>
</file>